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  <w:gridCol w:w="81"/>
      </w:tblGrid>
      <w:tr w:rsidR="000E0A39" w:rsidRPr="00A3764C" w:rsidTr="00D647A5">
        <w:trPr>
          <w:gridAfter w:val="1"/>
          <w:wAfter w:w="81" w:type="dxa"/>
          <w:cantSplit/>
          <w:jc w:val="center"/>
        </w:trPr>
        <w:tc>
          <w:tcPr>
            <w:tcW w:w="9979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0E0A39" w:rsidRPr="00A3764C" w:rsidRDefault="00D647A5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D647A5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D647A5">
        <w:trPr>
          <w:gridAfter w:val="1"/>
          <w:wAfter w:w="81" w:type="dxa"/>
          <w:jc w:val="center"/>
        </w:trPr>
        <w:tc>
          <w:tcPr>
            <w:tcW w:w="4933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3764C" w:rsidRPr="00A3764C" w:rsidRDefault="00E07112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05.03</w:t>
            </w:r>
            <w:r w:rsidR="00060B87">
              <w:rPr>
                <w:b/>
                <w:i/>
                <w:szCs w:val="18"/>
                <w:lang w:eastAsia="ru-RU"/>
              </w:rPr>
              <w:t>.2019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92" w:rsidRPr="00A3764C" w:rsidRDefault="00FE2857" w:rsidP="00451BC2">
            <w:pPr>
              <w:widowControl w:val="0"/>
              <w:tabs>
                <w:tab w:val="left" w:pos="360"/>
              </w:tabs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2.1. 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E07112">
              <w:rPr>
                <w:b/>
                <w:bCs/>
                <w:i/>
                <w:sz w:val="18"/>
                <w:szCs w:val="17"/>
              </w:rPr>
              <w:t>5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 xml:space="preserve"> чле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>нов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9F7FB7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  <w:r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D03E04" w:rsidRPr="00A3764C">
              <w:rPr>
                <w:b/>
                <w:i/>
                <w:sz w:val="18"/>
                <w:szCs w:val="17"/>
              </w:rPr>
              <w:t>«</w:t>
            </w:r>
            <w:r w:rsidR="00BD4992" w:rsidRPr="00A3764C">
              <w:rPr>
                <w:b/>
                <w:i/>
                <w:sz w:val="18"/>
                <w:szCs w:val="17"/>
              </w:rPr>
              <w:t xml:space="preserve">ЗА» – </w:t>
            </w:r>
            <w:r w:rsidR="00E07112">
              <w:rPr>
                <w:b/>
                <w:i/>
                <w:sz w:val="18"/>
                <w:szCs w:val="17"/>
              </w:rPr>
              <w:t>5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BD4992" w:rsidRPr="00A3764C">
              <w:rPr>
                <w:b/>
                <w:i/>
                <w:sz w:val="18"/>
                <w:szCs w:val="17"/>
              </w:rPr>
              <w:t>голос</w:t>
            </w:r>
            <w:r w:rsidR="00A3764C" w:rsidRPr="00A3764C">
              <w:rPr>
                <w:b/>
                <w:i/>
                <w:sz w:val="18"/>
                <w:szCs w:val="17"/>
              </w:rPr>
              <w:t>ов</w:t>
            </w:r>
            <w:r w:rsidR="00BD4992" w:rsidRPr="00A3764C">
              <w:rPr>
                <w:b/>
                <w:i/>
                <w:sz w:val="18"/>
                <w:szCs w:val="17"/>
              </w:rPr>
              <w:t>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</w:t>
            </w:r>
            <w:r w:rsidR="00D03E04" w:rsidRPr="00A3764C">
              <w:rPr>
                <w:b/>
                <w:i/>
                <w:sz w:val="18"/>
                <w:szCs w:val="17"/>
              </w:rPr>
              <w:t xml:space="preserve">  -</w:t>
            </w:r>
            <w:proofErr w:type="gramEnd"/>
            <w:r w:rsidR="00D03E04"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BD4992" w:rsidRPr="00A3764C" w:rsidRDefault="00BD499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>.</w:t>
            </w:r>
          </w:p>
          <w:p w:rsidR="00A60EB5" w:rsidRDefault="00A60EB5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bCs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>Голосовали по вопросу № 2</w:t>
            </w:r>
            <w:r w:rsidRPr="00E07112">
              <w:rPr>
                <w:b/>
                <w:i/>
                <w:sz w:val="18"/>
                <w:szCs w:val="17"/>
              </w:rPr>
              <w:t>: </w:t>
            </w:r>
            <w:r w:rsidRPr="00E07112">
              <w:rPr>
                <w:b/>
                <w:i/>
                <w:sz w:val="18"/>
                <w:szCs w:val="17"/>
              </w:rPr>
              <w:br/>
              <w:t>«ЗА» – 5 голосов.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E07112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E07112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E07112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E07112">
              <w:rPr>
                <w:b/>
                <w:i/>
                <w:sz w:val="18"/>
                <w:szCs w:val="17"/>
              </w:rPr>
              <w:t>.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bCs/>
                <w:i/>
                <w:sz w:val="18"/>
                <w:szCs w:val="17"/>
              </w:rPr>
            </w:pPr>
            <w:r>
              <w:rPr>
                <w:b/>
                <w:i/>
                <w:sz w:val="18"/>
                <w:szCs w:val="17"/>
              </w:rPr>
              <w:t>Голосовали по вопросу № 3</w:t>
            </w:r>
            <w:r w:rsidRPr="00E07112">
              <w:rPr>
                <w:b/>
                <w:i/>
                <w:sz w:val="18"/>
                <w:szCs w:val="17"/>
              </w:rPr>
              <w:t>: </w:t>
            </w:r>
            <w:r w:rsidRPr="00E07112">
              <w:rPr>
                <w:b/>
                <w:i/>
                <w:sz w:val="18"/>
                <w:szCs w:val="17"/>
              </w:rPr>
              <w:br/>
              <w:t>«ЗА» – 5 голосов.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E07112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E07112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E07112" w:rsidRPr="00E07112" w:rsidRDefault="00E07112" w:rsidP="00E0711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 xml:space="preserve">«ВОЗДЕРЖАЛСЯ» -  </w:t>
            </w:r>
            <w:proofErr w:type="gramStart"/>
            <w:r w:rsidRPr="00E07112">
              <w:rPr>
                <w:b/>
                <w:i/>
                <w:sz w:val="18"/>
                <w:szCs w:val="17"/>
              </w:rPr>
              <w:t>нет  голосов</w:t>
            </w:r>
            <w:proofErr w:type="gramEnd"/>
            <w:r w:rsidRPr="00E07112">
              <w:rPr>
                <w:b/>
                <w:i/>
                <w:sz w:val="18"/>
                <w:szCs w:val="17"/>
              </w:rPr>
              <w:t>.</w:t>
            </w:r>
          </w:p>
          <w:p w:rsidR="00E07112" w:rsidRPr="00A3764C" w:rsidRDefault="00E07112" w:rsidP="00451BC2">
            <w:pPr>
              <w:widowControl w:val="0"/>
              <w:tabs>
                <w:tab w:val="left" w:pos="540"/>
                <w:tab w:val="left" w:pos="1080"/>
              </w:tabs>
              <w:suppressAutoHyphens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072E79" w:rsidRPr="00A3764C" w:rsidRDefault="00FE2857" w:rsidP="00072E79">
            <w:pPr>
              <w:keepNext/>
              <w:keepLines/>
              <w:tabs>
                <w:tab w:val="left" w:pos="0"/>
              </w:tabs>
              <w:ind w:left="45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072E79" w:rsidRPr="00D647A5" w:rsidRDefault="00B80C67" w:rsidP="00D03E04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</w:t>
            </w:r>
            <w:r w:rsidR="00FE2857" w:rsidRPr="0060145E">
              <w:rPr>
                <w:b/>
                <w:i/>
                <w:sz w:val="18"/>
                <w:szCs w:val="17"/>
              </w:rPr>
              <w:t>ешение</w:t>
            </w:r>
            <w:r w:rsidR="00D03E04" w:rsidRPr="0060145E">
              <w:rPr>
                <w:b/>
                <w:i/>
                <w:sz w:val="18"/>
                <w:szCs w:val="17"/>
              </w:rPr>
              <w:t>, вынесенное на голосование по в</w:t>
            </w:r>
            <w:r w:rsidR="0060317C" w:rsidRPr="0060145E">
              <w:rPr>
                <w:b/>
                <w:i/>
                <w:sz w:val="18"/>
                <w:szCs w:val="17"/>
              </w:rPr>
              <w:t>опросу № 1</w:t>
            </w:r>
            <w:r w:rsidR="00FE2857" w:rsidRPr="0060145E">
              <w:rPr>
                <w:b/>
                <w:i/>
                <w:sz w:val="18"/>
                <w:szCs w:val="17"/>
              </w:rPr>
              <w:t>:</w:t>
            </w:r>
            <w:r w:rsidR="00FE2857" w:rsidRPr="00D647A5">
              <w:rPr>
                <w:b/>
                <w:i/>
                <w:sz w:val="18"/>
                <w:szCs w:val="17"/>
              </w:rPr>
              <w:t> </w:t>
            </w:r>
          </w:p>
          <w:p w:rsid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Согласовать совмещение Генеральным директором ПАО «Русолово» Колесова Евгения Александровича должности Генерального директора ООО «Правоурмийское».</w:t>
            </w:r>
          </w:p>
          <w:p w:rsidR="00E07112" w:rsidRPr="00D647A5" w:rsidRDefault="00E07112" w:rsidP="00E07112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2</w:t>
            </w:r>
            <w:r w:rsidRPr="0060145E">
              <w:rPr>
                <w:b/>
                <w:i/>
                <w:sz w:val="18"/>
                <w:szCs w:val="17"/>
              </w:rPr>
              <w:t>:</w:t>
            </w:r>
            <w:r w:rsidRPr="00D647A5">
              <w:rPr>
                <w:b/>
                <w:i/>
                <w:sz w:val="18"/>
                <w:szCs w:val="17"/>
              </w:rPr>
              <w:t> 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2.1.Признать поступившие от акционеров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 предложения о выдвижении кандидатов в Совет директоров и Ревизионную комиссию для избрания на годовом Общем собрании акционеров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 в 2019 году соответствующим требованиям, порядку и срокам, установленным Федеральным законом «Об акционерных обществах», Уставом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».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2.2.Включить в список кандидатур для голосования на годовом Общем собрании акционеров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 в 2019 году по выборам членов Совета директоров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 следующие кандидатуры по предложению акционеров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»: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1. Колесов Евгений Александрович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2. Семенов Александр Юрьеви</w:t>
            </w:r>
            <w:bookmarkStart w:id="0" w:name="_GoBack"/>
            <w:bookmarkEnd w:id="0"/>
            <w:r w:rsidRPr="00E07112">
              <w:rPr>
                <w:b/>
                <w:i/>
                <w:sz w:val="18"/>
                <w:szCs w:val="17"/>
              </w:rPr>
              <w:t>ч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3. Чанов Владимир Михайлович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4. Хрущ Александр Александрович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5. Лаштабег Виктор Иванович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6. Юхименко Леонид Анатольевич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7.Карапузиди Любовь Евгеньевна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2.3. Включить в список кандидатур для голосования на годовом Общем собрании акционеров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 в 2019 году по выборам в Ревизионную комиссию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 следующих кандидатов по предложению акционеров ПАО «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Русолово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>»:</w:t>
            </w:r>
          </w:p>
          <w:p w:rsidR="00E07112" w:rsidRPr="00E07112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>1. Барович Екатерина Ильинична.</w:t>
            </w:r>
          </w:p>
          <w:p w:rsidR="00E07112" w:rsidRPr="00D647A5" w:rsidRDefault="00E07112" w:rsidP="00E0711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i/>
                <w:sz w:val="18"/>
                <w:szCs w:val="17"/>
              </w:rPr>
            </w:pPr>
            <w:r w:rsidRPr="00E07112">
              <w:rPr>
                <w:b/>
                <w:i/>
                <w:sz w:val="18"/>
                <w:szCs w:val="17"/>
              </w:rPr>
              <w:t xml:space="preserve">2. </w:t>
            </w:r>
            <w:proofErr w:type="spellStart"/>
            <w:r w:rsidRPr="00E07112">
              <w:rPr>
                <w:b/>
                <w:i/>
                <w:sz w:val="18"/>
                <w:szCs w:val="17"/>
              </w:rPr>
              <w:t>Богодаев</w:t>
            </w:r>
            <w:proofErr w:type="spellEnd"/>
            <w:r w:rsidRPr="00E07112">
              <w:rPr>
                <w:b/>
                <w:i/>
                <w:sz w:val="18"/>
                <w:szCs w:val="17"/>
              </w:rPr>
              <w:t xml:space="preserve"> Артем Николаевич</w:t>
            </w:r>
          </w:p>
          <w:p w:rsidR="00E07112" w:rsidRPr="00D647A5" w:rsidRDefault="00E07112" w:rsidP="00E07112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60145E">
              <w:rPr>
                <w:b/>
                <w:i/>
                <w:sz w:val="18"/>
                <w:szCs w:val="17"/>
              </w:rPr>
              <w:t>Принятое решение, вынесенное на голосование по в</w:t>
            </w:r>
            <w:r>
              <w:rPr>
                <w:b/>
                <w:i/>
                <w:sz w:val="18"/>
                <w:szCs w:val="17"/>
              </w:rPr>
              <w:t>опросу № 3</w:t>
            </w:r>
            <w:r w:rsidRPr="0060145E">
              <w:rPr>
                <w:b/>
                <w:i/>
                <w:sz w:val="18"/>
                <w:szCs w:val="17"/>
              </w:rPr>
              <w:t>:</w:t>
            </w:r>
            <w:r w:rsidRPr="00D647A5">
              <w:rPr>
                <w:b/>
                <w:i/>
                <w:sz w:val="18"/>
                <w:szCs w:val="17"/>
              </w:rPr>
              <w:t> </w:t>
            </w:r>
          </w:p>
          <w:p w:rsidR="00E07112" w:rsidRPr="00D647A5" w:rsidRDefault="00E07112" w:rsidP="00E07112">
            <w:pPr>
              <w:keepNext/>
              <w:keepLines/>
              <w:tabs>
                <w:tab w:val="left" w:pos="0"/>
              </w:tabs>
              <w:jc w:val="both"/>
              <w:rPr>
                <w:b/>
                <w:i/>
                <w:sz w:val="18"/>
                <w:szCs w:val="17"/>
              </w:rPr>
            </w:pPr>
            <w:r w:rsidRPr="00D647A5">
              <w:rPr>
                <w:b/>
                <w:i/>
                <w:sz w:val="18"/>
                <w:szCs w:val="17"/>
              </w:rPr>
              <w:t>Утвердить организационную структуру ПАО «Русолово» (Приложение №1).</w:t>
            </w:r>
          </w:p>
          <w:p w:rsidR="00CD7102" w:rsidRPr="00A3764C" w:rsidRDefault="00CD7102" w:rsidP="00CD710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05 марта 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E07112">
            <w:pPr>
              <w:pStyle w:val="31"/>
              <w:shd w:val="clear" w:color="auto" w:fill="auto"/>
              <w:spacing w:before="0" w:line="240" w:lineRule="auto"/>
              <w:jc w:val="left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>2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/2019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E07112">
              <w:rPr>
                <w:b/>
                <w:i/>
                <w:noProof/>
                <w:sz w:val="18"/>
                <w:szCs w:val="17"/>
                <w:lang w:eastAsia="ru-RU"/>
              </w:rPr>
              <w:t>05.03</w:t>
            </w:r>
            <w:r w:rsidR="00E75745">
              <w:rPr>
                <w:b/>
                <w:i/>
                <w:noProof/>
                <w:sz w:val="18"/>
                <w:szCs w:val="17"/>
                <w:lang w:eastAsia="ru-RU"/>
              </w:rPr>
              <w:t>.2019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D647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E07112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E07112">
              <w:rPr>
                <w:sz w:val="18"/>
                <w:szCs w:val="17"/>
              </w:rPr>
              <w:t>05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E07112">
              <w:rPr>
                <w:sz w:val="18"/>
                <w:szCs w:val="17"/>
              </w:rPr>
              <w:t>марта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4265B"/>
    <w:rsid w:val="00060B87"/>
    <w:rsid w:val="00072E79"/>
    <w:rsid w:val="000B2828"/>
    <w:rsid w:val="000D1075"/>
    <w:rsid w:val="000D7073"/>
    <w:rsid w:val="000E0A39"/>
    <w:rsid w:val="000E4F62"/>
    <w:rsid w:val="00136A34"/>
    <w:rsid w:val="00167F61"/>
    <w:rsid w:val="001B2614"/>
    <w:rsid w:val="001D6B75"/>
    <w:rsid w:val="0023191C"/>
    <w:rsid w:val="0023488E"/>
    <w:rsid w:val="00267EBB"/>
    <w:rsid w:val="00303974"/>
    <w:rsid w:val="00363F18"/>
    <w:rsid w:val="00375216"/>
    <w:rsid w:val="003D7542"/>
    <w:rsid w:val="004013F8"/>
    <w:rsid w:val="0042171A"/>
    <w:rsid w:val="0042331D"/>
    <w:rsid w:val="004275F9"/>
    <w:rsid w:val="00451BC2"/>
    <w:rsid w:val="004815FD"/>
    <w:rsid w:val="004E4299"/>
    <w:rsid w:val="004F0E8A"/>
    <w:rsid w:val="005067F6"/>
    <w:rsid w:val="005348EC"/>
    <w:rsid w:val="00536404"/>
    <w:rsid w:val="00580BE4"/>
    <w:rsid w:val="00586C3C"/>
    <w:rsid w:val="00591AD1"/>
    <w:rsid w:val="005D45FD"/>
    <w:rsid w:val="005D7290"/>
    <w:rsid w:val="005E1ED0"/>
    <w:rsid w:val="0060145E"/>
    <w:rsid w:val="0060317C"/>
    <w:rsid w:val="00656E65"/>
    <w:rsid w:val="007350A8"/>
    <w:rsid w:val="007957B3"/>
    <w:rsid w:val="007A3557"/>
    <w:rsid w:val="00813D07"/>
    <w:rsid w:val="0083189A"/>
    <w:rsid w:val="008468C7"/>
    <w:rsid w:val="008D4330"/>
    <w:rsid w:val="00907295"/>
    <w:rsid w:val="00912E53"/>
    <w:rsid w:val="00952809"/>
    <w:rsid w:val="00977960"/>
    <w:rsid w:val="009D2989"/>
    <w:rsid w:val="009E6F3C"/>
    <w:rsid w:val="009F36B3"/>
    <w:rsid w:val="009F7FB7"/>
    <w:rsid w:val="00A34BA0"/>
    <w:rsid w:val="00A3764C"/>
    <w:rsid w:val="00A442A4"/>
    <w:rsid w:val="00A60EB5"/>
    <w:rsid w:val="00A94EB2"/>
    <w:rsid w:val="00AB0324"/>
    <w:rsid w:val="00AE6535"/>
    <w:rsid w:val="00B204BF"/>
    <w:rsid w:val="00B616D2"/>
    <w:rsid w:val="00B80C67"/>
    <w:rsid w:val="00B82780"/>
    <w:rsid w:val="00BD4992"/>
    <w:rsid w:val="00C169C9"/>
    <w:rsid w:val="00C601CC"/>
    <w:rsid w:val="00C61D41"/>
    <w:rsid w:val="00C771A6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E07112"/>
    <w:rsid w:val="00E60A46"/>
    <w:rsid w:val="00E75745"/>
    <w:rsid w:val="00EA1422"/>
    <w:rsid w:val="00ED14D2"/>
    <w:rsid w:val="00F01102"/>
    <w:rsid w:val="00F24427"/>
    <w:rsid w:val="00F51319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41</cp:revision>
  <cp:lastPrinted>2018-09-28T07:53:00Z</cp:lastPrinted>
  <dcterms:created xsi:type="dcterms:W3CDTF">2018-03-05T05:50:00Z</dcterms:created>
  <dcterms:modified xsi:type="dcterms:W3CDTF">2019-03-05T13:00:00Z</dcterms:modified>
</cp:coreProperties>
</file>